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платежу: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ГУК в Одеській області/смт САРАТА/22012500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37607526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МФО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899998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338999980334139879000015722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>40,26 грн., 67,10 грн.- Адміністративний збір за реєстрацію / зняття з місця проживання</w:t>
            </w:r>
          </w:p>
        </w:tc>
      </w:tr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платежу: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ГУК в Одеській області/смт САРАТА/22012700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(отримувач)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37607526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МФО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899998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528999980333299300041015722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130,00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грн.- за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Витягу з ЄДР</w:t>
            </w:r>
          </w:p>
        </w:tc>
      </w:tr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платежу: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ГУК в Одеській області/смт САРАТА/22012600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(отримувач)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37607526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Казначейство України 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МФО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899998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708999980314090530000015722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270,00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грн.- Адміністративний збір за Державну реєстрацію речових прав на нерухоме майно та їх обтяжень</w:t>
            </w:r>
          </w:p>
        </w:tc>
      </w:tr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платежу: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ГУК в Одеській області/смт САРАТА/22012700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(отримувач)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37607526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МФО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899998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528999980333299300041015722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70,00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грн.- за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інформації з ДРРПНМ</w:t>
            </w:r>
          </w:p>
        </w:tc>
      </w:tr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 платежу: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ГУК в Одеській області/смт САРАТА/22012500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37607526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МФО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899998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928999980334109879027015722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134,20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грн- за 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Витяг з ДЗК</w:t>
            </w:r>
          </w:p>
        </w:tc>
      </w:tr>
      <w:tr w:rsidR="009E29EA" w:rsidTr="009E29EA">
        <w:tc>
          <w:tcPr>
            <w:tcW w:w="9345" w:type="dxa"/>
          </w:tcPr>
          <w:p w:rsidR="009E29EA" w:rsidRPr="009E29EA" w:rsidRDefault="009E29EA" w:rsidP="009E2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Отримувач платежу</w:t>
            </w:r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ГУК в Одеській області /смт </w:t>
            </w:r>
            <w:proofErr w:type="spellStart"/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Сарата</w:t>
            </w:r>
            <w:proofErr w:type="spellEnd"/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/22010300</w:t>
            </w:r>
          </w:p>
          <w:p w:rsidR="009E29EA" w:rsidRPr="009E29EA" w:rsidRDefault="009E29EA" w:rsidP="009E29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29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ЄДРПОУ (отримувача</w:t>
            </w:r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): 37607526 Казначейство України </w:t>
            </w:r>
          </w:p>
          <w:p w:rsidR="009E29EA" w:rsidRPr="009E29EA" w:rsidRDefault="009E29EA" w:rsidP="009E2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МФО 899998</w:t>
            </w:r>
          </w:p>
          <w:p w:rsidR="009E29EA" w:rsidRPr="009E29EA" w:rsidRDefault="009E29EA" w:rsidP="009E29E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Р/р UA178999980314090501000015722</w:t>
            </w:r>
          </w:p>
          <w:p w:rsidR="009E29EA" w:rsidRPr="009E29EA" w:rsidRDefault="009E29EA" w:rsidP="009E2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sz w:val="28"/>
                <w:szCs w:val="28"/>
              </w:rPr>
              <w:t>810,00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грн. – за внесення змін до ЄДР по юридичним особам</w:t>
            </w:r>
          </w:p>
          <w:p w:rsidR="009E29EA" w:rsidRPr="009E29EA" w:rsidRDefault="009E29EA" w:rsidP="009E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E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9E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  <w:r w:rsidRPr="009E29EA">
              <w:rPr>
                <w:rFonts w:ascii="Times New Roman" w:hAnsi="Times New Roman" w:cs="Times New Roman"/>
                <w:sz w:val="28"/>
                <w:szCs w:val="28"/>
              </w:rPr>
              <w:t xml:space="preserve"> грн.-  за внесення змін до ЄДР по фізичним особам</w:t>
            </w:r>
          </w:p>
        </w:tc>
      </w:tr>
      <w:bookmarkEnd w:id="0"/>
    </w:tbl>
    <w:p w:rsidR="00C60BC6" w:rsidRDefault="00C60BC6"/>
    <w:sectPr w:rsidR="00C6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EA"/>
    <w:rsid w:val="009E29EA"/>
    <w:rsid w:val="00C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E31D-989F-42FF-8CFA-74F1A7E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2023-09-28T12:55:00Z</dcterms:created>
  <dcterms:modified xsi:type="dcterms:W3CDTF">2023-09-28T13:02:00Z</dcterms:modified>
</cp:coreProperties>
</file>